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BC" w:rsidRPr="00BB6E8D" w:rsidRDefault="00A27DBC" w:rsidP="00A27D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27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A27DBC" w:rsidRPr="00F733CE" w:rsidRDefault="00A27DBC" w:rsidP="00A27D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07 de Outubr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A27DBC" w:rsidRPr="000F3E05" w:rsidRDefault="00A27DBC" w:rsidP="00A27DBC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0F3E05">
        <w:rPr>
          <w:rFonts w:ascii="Times New Roman" w:hAnsi="Times New Roman"/>
          <w:b/>
          <w:sz w:val="24"/>
          <w:szCs w:val="24"/>
        </w:rPr>
        <w:t>Tema: “O amor que une”</w:t>
      </w:r>
    </w:p>
    <w:p w:rsidR="00A27DBC" w:rsidRPr="00F025D0" w:rsidRDefault="00A27DBC" w:rsidP="00A27DB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27DBC" w:rsidRPr="00F025D0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(P</w:t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ode ser espontânea)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ou: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 xml:space="preserve">A vós, irmãos, graça e paz, sejam bem-vindos a este encontro de irmãos. (Podem-se acrescentar outras palavras de acolhimento). Iniciemos: Em nome do Pai, do Filho e do Espírito Santo. 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A27DBC" w:rsidRPr="000F3E05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A Palavra de Deus que meditaremos convoca-nos a vermos a realidade com olhos diferentes, aceitando o projeto de Deus que nos chama a partilharmos o seu amor superando as tentações. Deus uniu-nos. Quem nos poderá separar? (v. 1-12). Se queremos continuar nessa aliança de amor, devemos nos tornar como crianças (v. 13-16).</w:t>
      </w:r>
    </w:p>
    <w:p w:rsidR="00A27DBC" w:rsidRPr="000F3E05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Proclamação do Evangelho:</w:t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 xml:space="preserve"> Mc 10, 2-16</w:t>
      </w:r>
    </w:p>
    <w:p w:rsidR="00A27DBC" w:rsidRPr="00F025D0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Jesus está ensinando a multidão como de costume. Aproximam-se fariseus para tentá-lo. Eles que conheciam tão bem as leis de Deus para o seu povo, não as estavam utilizando para o bem desse povo, mas somente para controlá-los. Veio Jesus, demonstrando que a Lei de Deus é para a salvação do humano e por isso eles o querem calar.</w:t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br/>
        <w:t>Moisés havia deixado o preceito do «repúdio», através do qual o marido podia mandar embora sua esposa. Jesus recorda-os que já no primeiro livro da Sagrada Escritura, o Gênesis, Deus faz uma aliança de amor tão profunda com o ser humano que este, aceitando-a, deve expandi-la aos outros. A forma mais profunda de expansão deste amor recebido dá-se no matrimônio, onde «já não são dois, mas um só ser» (</w:t>
      </w:r>
      <w:proofErr w:type="spellStart"/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Gn</w:t>
      </w:r>
      <w:proofErr w:type="spellEnd"/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 xml:space="preserve"> 2,24). O matrimônio é um laço de amor tão intenso que a união não se dá somente entre o homem e a mulher, une os cônjuges como casal, e o par que agora é um só ser com Deus. O amor conjugal não admite «repúdio», pois deixaram os laços familiares para constituírem uma unidade autônoma e livre onde não há um que seja mais que o outro.</w:t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br/>
        <w:t>Já o texto de Gênesis (1,27) faz ver que Deus cria o homem e a mulher e concebe a união dos dois seres humanos como indissolúvel. Percebe-se no texto de Marcos que, mesmo depois do «repúdio», Jesus continua dizendo «sua mulher, seu marido». O «repúdio» não rompe o laço amoroso que une o casal e, por isso, qualquer outra tentativa de vínculo se torna adultério. Se continuassem dois, poderiam ser divididos, mas uma vez que se tornaram uma só carne, dividir é mutilar o ser.</w:t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br/>
        <w:t>Os discípulos não querem compreender e demonstram-no, também, no repreender os que traziam crianças para que Jesus as tocasse. A criança no tempo de Jesus era considerada como alguém insignificante. Jesus afirma que destes, «os últimos da sociedade», é o Reino de Deus. A comunidade dos seguidores de Jesus, aquela onde Deus governa, é a dos que se tornam como «crianças», últimos de todos, servos de todos, pois aprenderam com o Servo por excelência, Jesus Cristo.</w:t>
      </w:r>
    </w:p>
    <w:p w:rsidR="00A27DBC" w:rsidRPr="00F025D0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1. Num mundo de constantes mudanças, como perceber e vivenciar os laços profundos do amor que se dão indissoluvelmente no matrimônio?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2. «Repudiar» o cônjuge é mutilar-se, pois o amor tornou-os uma só carne. Como fa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lar de divórcio, sendo cristão?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3. Ainda creio que o Reino de Deus se dá não através do acúmulo, mas da comunhão, onde todos valem, inclusive os considerados «insignificantes» na sociedade? Tenho coragem de assemelhar-me a Jesus para assumir, sem pretensões, a causa do Reino?</w:t>
      </w:r>
    </w:p>
    <w:p w:rsidR="00A27DBC" w:rsidRPr="00F025D0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 xml:space="preserve">Irmãos caríssimos, confiantes no Pai que nos ama e faz aliança conosco, coloquemo-nos em oração pedindo: 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T: Pai de amor, tende misericórdia de nós.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Pelos que ainda não reconheceram a força maior do amor que gera vida, rezemos.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T: Pai de amor, tende misericórdia de nós.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Pelos que se perdem nos caminhos do mundo, mutilando-se através do «repúdio», rezemos.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T: Pai de amor, tende misericórdia de nós.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Pr="000F3E05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 xml:space="preserve">Pelos que sofrem os males causados pelo divórcio, para que encontrem, na força misericordiosa do amor de Deus, um alento restaurador, rezemos.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T: Pai de amor, 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tende misericórdia de nós.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A27DBC" w:rsidRPr="00F025D0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Senhor Deus, querido Pai, manda o teu Espírito para santificar este nosso encontro. Queremos ser fiéis e aceitar o teu amor generoso; capacita-nos para assumirmos nosso compromisso com a salvação trazida a nós pelo teu Filho Jesus. Amém.</w:t>
      </w:r>
    </w:p>
    <w:p w:rsidR="00A27DBC" w:rsidRPr="00F025D0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da semana: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 xml:space="preserve">1. Meditar sobre o amor de Deus derramado em nós, pedindo que o seu Espírito seja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força para manter-se no amor.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2. Rezar por aqueles que foram mutilados através do «repúdio» (div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órcio).</w:t>
      </w: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3. Assumir como compromisso: valorizar e promover a vida como tal, principalmente dos que não têm voz nem vez.</w:t>
      </w:r>
    </w:p>
    <w:p w:rsidR="00A27DBC" w:rsidRPr="00F025D0" w:rsidRDefault="00A27DBC" w:rsidP="00A2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7DBC" w:rsidRPr="00F025D0" w:rsidRDefault="00A27DBC" w:rsidP="00A27D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  <w:r w:rsidRPr="00F025D0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F025D0">
        <w:rPr>
          <w:rFonts w:ascii="Times New Roman" w:eastAsia="Times New Roman" w:hAnsi="Times New Roman"/>
          <w:sz w:val="24"/>
          <w:szCs w:val="24"/>
          <w:lang w:eastAsia="pt-BR"/>
        </w:rPr>
        <w:t>Entreguemo-nos aos braços amorosos de Deus, seguindo o exemplo de nossa Mãe Maria que proclamou: «Eis a serva do Senhor, faça-se em mim segundo a tua palavra». Rezemos um Pai-Nosso, uma Ave-Maria e um Glória ao Pai, pedindo forças para viver os laços do amor.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BC"/>
    <w:rsid w:val="00024843"/>
    <w:rsid w:val="00211B55"/>
    <w:rsid w:val="00315EB5"/>
    <w:rsid w:val="009278AD"/>
    <w:rsid w:val="009405B8"/>
    <w:rsid w:val="0098368F"/>
    <w:rsid w:val="00A27DBC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722F-4E08-40C3-8C1F-20EF5D7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2018-09-24T13:19:00Z</dcterms:created>
  <dcterms:modified xsi:type="dcterms:W3CDTF">2018-09-24T13:22:00Z</dcterms:modified>
</cp:coreProperties>
</file>